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D119C08" w14:textId="1754FFEB" w:rsidR="007D36D8" w:rsidRPr="008A417C" w:rsidRDefault="007D36D8" w:rsidP="007D36D8">
      <w:pPr>
        <w:spacing w:line="380" w:lineRule="exact"/>
        <w:jc w:val="center"/>
        <w:rPr>
          <w:rFonts w:ascii="Arial" w:eastAsia="微软雅黑" w:hAnsi="Arial" w:cs="Arial"/>
          <w:b/>
          <w:bCs/>
          <w:kern w:val="0"/>
          <w:sz w:val="28"/>
          <w:szCs w:val="28"/>
        </w:rPr>
      </w:pPr>
      <w:bookmarkStart w:id="0" w:name="OLE_LINK10"/>
      <w:bookmarkStart w:id="1" w:name="OLE_LINK4"/>
      <w:bookmarkStart w:id="2" w:name="OLE_LINK5"/>
      <w:bookmarkStart w:id="3" w:name="OLE_LINK6"/>
      <w:bookmarkStart w:id="4" w:name="OLE_LINK7"/>
      <w:bookmarkStart w:id="5" w:name="OLE_LINK8"/>
      <w:bookmarkStart w:id="6" w:name="OLE_LINK9"/>
      <w:r w:rsidRPr="007D36D8">
        <w:rPr>
          <w:rFonts w:ascii="Arial" w:eastAsia="微软雅黑" w:hAnsi="Arial" w:cs="Arial"/>
          <w:b/>
          <w:bCs/>
          <w:kern w:val="0"/>
          <w:sz w:val="28"/>
          <w:szCs w:val="28"/>
        </w:rPr>
        <w:t xml:space="preserve">Ed Sheeran’s Mathematics Tour Wows </w:t>
      </w:r>
      <w:proofErr w:type="gramStart"/>
      <w:r w:rsidRPr="007D36D8">
        <w:rPr>
          <w:rFonts w:ascii="Arial" w:eastAsia="微软雅黑" w:hAnsi="Arial" w:cs="Arial"/>
          <w:b/>
          <w:bCs/>
          <w:kern w:val="0"/>
          <w:sz w:val="28"/>
          <w:szCs w:val="28"/>
        </w:rPr>
        <w:t>With</w:t>
      </w:r>
      <w:proofErr w:type="gramEnd"/>
      <w:r w:rsidRPr="007D36D8">
        <w:rPr>
          <w:rFonts w:ascii="Arial" w:eastAsia="微软雅黑" w:hAnsi="Arial" w:cs="Arial"/>
          <w:b/>
          <w:bCs/>
          <w:kern w:val="0"/>
          <w:sz w:val="28"/>
          <w:szCs w:val="28"/>
        </w:rPr>
        <w:t xml:space="preserve"> ROE Visual Displays</w:t>
      </w:r>
    </w:p>
    <w:p w14:paraId="1EF49A11" w14:textId="67525605" w:rsidR="00F2735F" w:rsidRPr="007D36D8" w:rsidRDefault="007D36D8" w:rsidP="007D36D8">
      <w:pPr>
        <w:spacing w:line="380" w:lineRule="exact"/>
        <w:jc w:val="center"/>
        <w:rPr>
          <w:rFonts w:ascii="Arial" w:eastAsia="微软雅黑" w:hAnsi="Arial" w:cs="Arial"/>
          <w:kern w:val="0"/>
          <w:sz w:val="28"/>
          <w:szCs w:val="28"/>
        </w:rPr>
      </w:pPr>
      <w:r w:rsidRPr="007D36D8">
        <w:rPr>
          <w:rFonts w:ascii="Arial" w:eastAsia="微软雅黑" w:hAnsi="Arial" w:cs="Arial"/>
          <w:kern w:val="0"/>
          <w:sz w:val="28"/>
          <w:szCs w:val="28"/>
        </w:rPr>
        <w:t>Colonel Tom Touring Brings ROE Along on Tour</w:t>
      </w:r>
      <w:bookmarkEnd w:id="0"/>
    </w:p>
    <w:bookmarkEnd w:id="1"/>
    <w:bookmarkEnd w:id="2"/>
    <w:bookmarkEnd w:id="3"/>
    <w:bookmarkEnd w:id="4"/>
    <w:bookmarkEnd w:id="5"/>
    <w:bookmarkEnd w:id="6"/>
    <w:p w14:paraId="5BCAFB59" w14:textId="549FD5BF" w:rsidR="007D36D8" w:rsidRDefault="00A11DFF" w:rsidP="007D36D8">
      <w:pPr>
        <w:pStyle w:val="af1"/>
        <w:spacing w:line="340" w:lineRule="exact"/>
        <w:rPr>
          <w:rFonts w:ascii="Calibri" w:hAnsi="Calibri" w:cs="Calibri"/>
        </w:rPr>
      </w:pPr>
      <w:r w:rsidRPr="00A11DFF">
        <w:rPr>
          <w:rFonts w:ascii="Calibri" w:hAnsi="Calibri" w:cs="Calibri"/>
          <w:b/>
          <w:bCs/>
        </w:rPr>
        <w:t>Chatsworth, CA (August, 2022)</w:t>
      </w:r>
      <w:r w:rsidRPr="00A11DFF">
        <w:rPr>
          <w:rFonts w:ascii="Calibri" w:hAnsi="Calibri" w:cs="Calibri"/>
          <w:b/>
          <w:bCs/>
        </w:rPr>
        <w:t xml:space="preserve"> - </w:t>
      </w:r>
      <w:r w:rsidR="007D36D8" w:rsidRPr="007D36D8">
        <w:rPr>
          <w:rFonts w:ascii="Calibri" w:hAnsi="Calibri" w:cs="Calibri"/>
        </w:rPr>
        <w:t>Ed Sheeran’s global tour is well underway as the captivating show continues to impress international audiences. The +–=÷x Tour (Mathematics Tour) is supported by long-standing touring partner, Colonel Tom Touring (CTT) and features a stunning stage comprised of an array of ROE Visual LED products. The Mathematics Tour is one of the latest projects the two companies have collaborated on, showcasing the incredible capabilities of AV</w:t>
      </w:r>
      <w:r w:rsidR="007D36D8">
        <w:rPr>
          <w:rFonts w:ascii="Calibri" w:hAnsi="Calibri" w:cs="Calibri"/>
        </w:rPr>
        <w:t>.</w:t>
      </w:r>
    </w:p>
    <w:p w14:paraId="3BBAA3A8" w14:textId="6B73FD58" w:rsidR="007D36D8" w:rsidRPr="007D36D8" w:rsidRDefault="007D36D8" w:rsidP="007D36D8">
      <w:pPr>
        <w:pStyle w:val="af1"/>
        <w:spacing w:line="340" w:lineRule="exact"/>
        <w:rPr>
          <w:rFonts w:ascii="Calibri" w:hAnsi="Calibri" w:cs="Calibri"/>
        </w:rPr>
      </w:pPr>
      <w:r w:rsidRPr="007D36D8">
        <w:rPr>
          <w:rFonts w:ascii="Calibri" w:hAnsi="Calibri" w:cs="Calibri"/>
        </w:rPr>
        <w:t xml:space="preserve">The Mathematics Tour officially kicked off on April 23, 2022, in Dublin, Ireland. The </w:t>
      </w:r>
      <w:proofErr w:type="gramStart"/>
      <w:r w:rsidRPr="007D36D8">
        <w:rPr>
          <w:rFonts w:ascii="Calibri" w:hAnsi="Calibri" w:cs="Calibri"/>
        </w:rPr>
        <w:t>Mathematics</w:t>
      </w:r>
      <w:proofErr w:type="gramEnd"/>
      <w:r w:rsidRPr="007D36D8">
        <w:rPr>
          <w:rFonts w:ascii="Calibri" w:hAnsi="Calibri" w:cs="Calibri"/>
        </w:rPr>
        <w:t xml:space="preserve"> tour follows the multi-faceted artist’s ÷ Tour (Divide Tour) which toured globally from early 2017 to mid-2019. The Divide Tour was the first Ed Sheeran tour the partners collaborated on and served as a stepping stone for this larger-than-life concert experience.</w:t>
      </w:r>
    </w:p>
    <w:p w14:paraId="7913BAC5" w14:textId="41817183" w:rsidR="007D36D8" w:rsidRDefault="007D36D8" w:rsidP="007D36D8">
      <w:pPr>
        <w:pStyle w:val="af1"/>
        <w:spacing w:line="340" w:lineRule="exact"/>
        <w:rPr>
          <w:rFonts w:ascii="Calibri" w:hAnsi="Calibri" w:cs="Calibri"/>
          <w:vertAlign w:val="superscript"/>
        </w:rPr>
      </w:pPr>
      <w:r w:rsidRPr="007D36D8">
        <w:rPr>
          <w:rFonts w:ascii="Calibri" w:hAnsi="Calibri" w:cs="Calibri"/>
        </w:rPr>
        <w:t>Though singer Ed Sheeran is known for delivering impressive performances for concert-goers, the show’s design itself has stopped many in their tracks. The stage is configured in the round with a rotating outer ring for maximum engagement. It features over 900 square feet of Black Marble (BM5) panels and functions as the centerpiece for an open-style halo, serving as the main display. This design utilizes just under 5,000 sq ft of Vanish (V8</w:t>
      </w:r>
      <w:r w:rsidR="00AE639D" w:rsidRPr="007D36D8">
        <w:rPr>
          <w:rFonts w:ascii="Calibri" w:hAnsi="Calibri" w:cs="Calibri"/>
        </w:rPr>
        <w:t>T</w:t>
      </w:r>
      <w:r w:rsidRPr="007D36D8">
        <w:rPr>
          <w:rFonts w:ascii="Calibri" w:hAnsi="Calibri" w:cs="Calibri"/>
        </w:rPr>
        <w:t>) panels and incorporates the transparent nature of the ROE product. Surrounding the stage are six giant posts with six mini halos comprised of Carbon (CB5) tiles. From the towering posts hang six double-sided Carbon (CB5) plectrum displays resembling guitar picks. Altogether, the pieces form a cohesive stage design that enhances the vibrant colors and graphics representative of the tour. Colonel Tom Touring provided the full video display for the stage design in cooperation with Video Director, Phil Mead.</w:t>
      </w:r>
    </w:p>
    <w:p w14:paraId="3D6CA367" w14:textId="04F1227D" w:rsidR="007D36D8" w:rsidRPr="007D36D8" w:rsidRDefault="007D36D8" w:rsidP="007D36D8">
      <w:pPr>
        <w:pStyle w:val="af1"/>
        <w:spacing w:line="340" w:lineRule="exact"/>
        <w:rPr>
          <w:rFonts w:ascii="Calibri" w:hAnsi="Calibri" w:cs="Calibri"/>
        </w:rPr>
      </w:pPr>
      <w:r w:rsidRPr="007D36D8">
        <w:rPr>
          <w:rFonts w:ascii="Calibri" w:hAnsi="Calibri" w:cs="Calibri"/>
        </w:rPr>
        <w:t>"Creating a 360-degree visual experience wouldn’t have been possible without high-quality ROE Visual panels," says Phil Mead. “This cutting-edge technology, together with our team’s expertise and technical knowledge, offered an unlimited canvas to the tour’s content designers, who were able to create unimaginably stunning visuals to complement this remarkable show.”</w:t>
      </w:r>
    </w:p>
    <w:p w14:paraId="7B7803E0" w14:textId="77777777" w:rsidR="007D36D8" w:rsidRDefault="007D36D8" w:rsidP="007D36D8">
      <w:pPr>
        <w:pStyle w:val="af1"/>
        <w:spacing w:line="340" w:lineRule="exact"/>
        <w:rPr>
          <w:rFonts w:ascii="Calibri" w:hAnsi="Calibri" w:cs="Calibri"/>
          <w:vertAlign w:val="superscript"/>
        </w:rPr>
      </w:pPr>
      <w:r w:rsidRPr="007D36D8">
        <w:rPr>
          <w:rFonts w:ascii="Calibri" w:hAnsi="Calibri" w:cs="Calibri"/>
        </w:rPr>
        <w:t>“The stage design for Ed Sheeran’s latest tour has been one of the most advanced tour designs, but also one of the most rewarding.” says ROE Visual US Managing Director, Frank Montero. “This is the second global tour of Ed Sheeran’s that ROE has supported with Colonel Tom, and we couldn’t be more thrilled with the results.”</w:t>
      </w:r>
    </w:p>
    <w:p w14:paraId="631F373F" w14:textId="4639A641" w:rsidR="007D36D8" w:rsidRPr="007D36D8" w:rsidRDefault="007D36D8" w:rsidP="007D36D8">
      <w:pPr>
        <w:pStyle w:val="af1"/>
        <w:spacing w:line="340" w:lineRule="exact"/>
        <w:rPr>
          <w:rFonts w:ascii="Calibri" w:hAnsi="Calibri" w:cs="Calibri"/>
        </w:rPr>
      </w:pPr>
      <w:r w:rsidRPr="007D36D8">
        <w:rPr>
          <w:rStyle w:val="af6"/>
          <w:rFonts w:ascii="Calibri" w:hAnsi="Calibri" w:cs="Calibri"/>
        </w:rPr>
        <w:lastRenderedPageBreak/>
        <w:t xml:space="preserve">More on Colonel Tom Touring: </w:t>
      </w:r>
      <w:hyperlink r:id="rId9" w:history="1">
        <w:r w:rsidRPr="007D36D8">
          <w:rPr>
            <w:rStyle w:val="af0"/>
            <w:rFonts w:ascii="Calibri" w:hAnsi="Calibri" w:cs="Calibri"/>
          </w:rPr>
          <w:t>Colonel Tom Touring</w:t>
        </w:r>
      </w:hyperlink>
      <w:r w:rsidRPr="007D36D8">
        <w:rPr>
          <w:rFonts w:ascii="Calibri" w:hAnsi="Calibri" w:cs="Calibri"/>
        </w:rPr>
        <w:t xml:space="preserve"> is a globally-recognized touring company that has been a staple in the industry for over a decade. Their talented video production team is comprised of experts who know what it takes to get the job done. CTT has offices in both the U.S. and the UK to best serve their clients and partners.</w:t>
      </w:r>
      <w:r w:rsidRPr="007D36D8">
        <w:rPr>
          <w:rFonts w:ascii="Calibri" w:hAnsi="Calibri" w:cs="Calibri"/>
        </w:rPr>
        <w:br/>
      </w:r>
      <w:r w:rsidRPr="007D36D8">
        <w:rPr>
          <w:rFonts w:ascii="Calibri" w:hAnsi="Calibri" w:cs="Calibri"/>
        </w:rPr>
        <w:br/>
      </w:r>
      <w:r w:rsidRPr="007D36D8">
        <w:rPr>
          <w:rStyle w:val="af6"/>
          <w:rFonts w:ascii="Calibri" w:hAnsi="Calibri" w:cs="Calibri"/>
        </w:rPr>
        <w:t xml:space="preserve">More on ROE Visual: </w:t>
      </w:r>
      <w:hyperlink r:id="rId10" w:history="1">
        <w:r w:rsidRPr="007D36D8">
          <w:rPr>
            <w:rStyle w:val="af0"/>
            <w:rFonts w:ascii="Calibri" w:hAnsi="Calibri" w:cs="Calibri"/>
          </w:rPr>
          <w:t>ROE Visual</w:t>
        </w:r>
      </w:hyperlink>
      <w:r w:rsidRPr="007D36D8">
        <w:rPr>
          <w:rFonts w:ascii="Calibri" w:hAnsi="Calibri" w:cs="Calibri"/>
        </w:rPr>
        <w:t xml:space="preserve"> is the leading LED creative display manufacturer in the industry. With adaptive LED platforms for every installation, they’re committed to going the extra mile for any creative vision. Their four locations in North America, Europe, and Asia position them as a truly global presence in the touring and live event space.</w:t>
      </w:r>
    </w:p>
    <w:p w14:paraId="3F9766C5" w14:textId="77777777" w:rsidR="007D36D8" w:rsidRPr="007D36D8" w:rsidRDefault="007D36D8" w:rsidP="007D36D8">
      <w:pPr>
        <w:pStyle w:val="3"/>
        <w:spacing w:line="340" w:lineRule="exact"/>
        <w:rPr>
          <w:rFonts w:cs="Calibri"/>
        </w:rPr>
      </w:pPr>
      <w:r w:rsidRPr="007D36D8">
        <w:rPr>
          <w:rFonts w:cs="Calibri"/>
        </w:rPr>
        <w:t>Additional Info</w:t>
      </w:r>
    </w:p>
    <w:p w14:paraId="2E4E6936" w14:textId="77777777" w:rsidR="007D36D8" w:rsidRPr="007D36D8" w:rsidRDefault="007D36D8" w:rsidP="007D36D8">
      <w:pPr>
        <w:pStyle w:val="af1"/>
        <w:spacing w:line="340" w:lineRule="exact"/>
        <w:rPr>
          <w:rFonts w:ascii="Calibri" w:hAnsi="Calibri" w:cs="Calibri"/>
        </w:rPr>
      </w:pPr>
      <w:r w:rsidRPr="007D36D8">
        <w:rPr>
          <w:rStyle w:val="af6"/>
          <w:rFonts w:ascii="Calibri" w:hAnsi="Calibri" w:cs="Calibri"/>
        </w:rPr>
        <w:t>Photo Credit: </w:t>
      </w:r>
      <w:r w:rsidRPr="007D36D8">
        <w:rPr>
          <w:rFonts w:ascii="Calibri" w:hAnsi="Calibri" w:cs="Calibri"/>
        </w:rPr>
        <w:t xml:space="preserve">Ralph </w:t>
      </w:r>
      <w:proofErr w:type="spellStart"/>
      <w:r w:rsidRPr="007D36D8">
        <w:rPr>
          <w:rFonts w:ascii="Calibri" w:hAnsi="Calibri" w:cs="Calibri"/>
        </w:rPr>
        <w:t>Larmann</w:t>
      </w:r>
      <w:proofErr w:type="spellEnd"/>
    </w:p>
    <w:p w14:paraId="112707B3" w14:textId="14528736" w:rsidR="007D36D8" w:rsidRPr="007D36D8" w:rsidRDefault="007D36D8" w:rsidP="007D36D8">
      <w:pPr>
        <w:pStyle w:val="af1"/>
        <w:spacing w:line="340" w:lineRule="exact"/>
        <w:rPr>
          <w:rFonts w:ascii="Calibri" w:hAnsi="Calibri" w:cs="Calibri"/>
        </w:rPr>
      </w:pPr>
      <w:r w:rsidRPr="007D36D8">
        <w:rPr>
          <w:rStyle w:val="af6"/>
          <w:rFonts w:ascii="Calibri" w:hAnsi="Calibri" w:cs="Calibri"/>
        </w:rPr>
        <w:t>Products Used</w:t>
      </w:r>
      <w:r w:rsidRPr="007D36D8">
        <w:rPr>
          <w:rFonts w:ascii="Calibri" w:hAnsi="Calibri" w:cs="Calibri"/>
        </w:rPr>
        <w:t>: BM5, V8</w:t>
      </w:r>
      <w:r w:rsidR="00AE639D">
        <w:rPr>
          <w:rFonts w:ascii="Calibri" w:hAnsi="Calibri" w:cs="Calibri" w:hint="eastAsia"/>
        </w:rPr>
        <w:t>T</w:t>
      </w:r>
      <w:r w:rsidRPr="007D36D8">
        <w:rPr>
          <w:rFonts w:ascii="Calibri" w:hAnsi="Calibri" w:cs="Calibri"/>
        </w:rPr>
        <w:t>, CB5</w:t>
      </w:r>
    </w:p>
    <w:p w14:paraId="215F11A8" w14:textId="77777777" w:rsidR="007D36D8" w:rsidRPr="007D36D8" w:rsidRDefault="007D36D8" w:rsidP="007D36D8">
      <w:pPr>
        <w:pStyle w:val="af1"/>
        <w:spacing w:line="340" w:lineRule="exact"/>
        <w:rPr>
          <w:rFonts w:ascii="Calibri" w:hAnsi="Calibri" w:cs="Calibri"/>
        </w:rPr>
      </w:pPr>
      <w:r w:rsidRPr="007D36D8">
        <w:rPr>
          <w:rStyle w:val="af6"/>
          <w:rFonts w:ascii="Calibri" w:hAnsi="Calibri" w:cs="Calibri"/>
        </w:rPr>
        <w:t>Related Article:</w:t>
      </w:r>
      <w:r w:rsidRPr="007D36D8">
        <w:rPr>
          <w:rFonts w:ascii="Calibri" w:hAnsi="Calibri" w:cs="Calibri"/>
        </w:rPr>
        <w:t xml:space="preserve"> </w:t>
      </w:r>
      <w:hyperlink r:id="rId11" w:history="1">
        <w:r w:rsidRPr="007D36D8">
          <w:rPr>
            <w:rStyle w:val="af0"/>
            <w:rFonts w:ascii="Calibri" w:hAnsi="Calibri" w:cs="Calibri"/>
          </w:rPr>
          <w:t>Ed Sheeran Tours with ROE Visual Center Stage</w:t>
        </w:r>
      </w:hyperlink>
    </w:p>
    <w:p w14:paraId="7FBF013C" w14:textId="7FE82203" w:rsidR="00CC7103" w:rsidRPr="007D36D8" w:rsidRDefault="00CC7103" w:rsidP="00521004">
      <w:pPr>
        <w:spacing w:line="280" w:lineRule="exact"/>
        <w:rPr>
          <w:rFonts w:ascii="Arial" w:hAnsi="Arial" w:cs="Arial"/>
          <w:b/>
          <w:bCs/>
          <w:shd w:val="clear" w:color="auto" w:fill="FFFFFF"/>
        </w:rPr>
      </w:pPr>
    </w:p>
    <w:sectPr w:rsidR="00CC7103" w:rsidRPr="007D36D8">
      <w:headerReference w:type="default" r:id="rId12"/>
      <w:footerReference w:type="default" r:id="rId13"/>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659E0" w14:textId="77777777" w:rsidR="00B23862" w:rsidRDefault="00B23862">
      <w:r>
        <w:separator/>
      </w:r>
    </w:p>
  </w:endnote>
  <w:endnote w:type="continuationSeparator" w:id="0">
    <w:p w14:paraId="1537FC25" w14:textId="77777777" w:rsidR="00B23862" w:rsidRDefault="00B2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D8E6" w14:textId="77777777" w:rsidR="00B23862" w:rsidRDefault="00B23862">
      <w:r>
        <w:separator/>
      </w:r>
    </w:p>
  </w:footnote>
  <w:footnote w:type="continuationSeparator" w:id="0">
    <w:p w14:paraId="149674B6" w14:textId="77777777" w:rsidR="00B23862" w:rsidRDefault="00B23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6"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16cid:durableId="1054234703">
    <w:abstractNumId w:val="8"/>
  </w:num>
  <w:num w:numId="2" w16cid:durableId="1997806806">
    <w:abstractNumId w:val="9"/>
  </w:num>
  <w:num w:numId="3" w16cid:durableId="365108175">
    <w:abstractNumId w:val="4"/>
  </w:num>
  <w:num w:numId="4" w16cid:durableId="1503471425">
    <w:abstractNumId w:val="0"/>
  </w:num>
  <w:num w:numId="5" w16cid:durableId="1446924211">
    <w:abstractNumId w:val="2"/>
  </w:num>
  <w:num w:numId="6" w16cid:durableId="969945188">
    <w:abstractNumId w:val="3"/>
  </w:num>
  <w:num w:numId="7" w16cid:durableId="2048143486">
    <w:abstractNumId w:val="1"/>
  </w:num>
  <w:num w:numId="8" w16cid:durableId="1489711148">
    <w:abstractNumId w:val="6"/>
  </w:num>
  <w:num w:numId="9" w16cid:durableId="77678442">
    <w:abstractNumId w:val="10"/>
  </w:num>
  <w:num w:numId="10" w16cid:durableId="2078744405">
    <w:abstractNumId w:val="7"/>
  </w:num>
  <w:num w:numId="11" w16cid:durableId="1839536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5DE"/>
    <w:rsid w:val="00004F10"/>
    <w:rsid w:val="00007732"/>
    <w:rsid w:val="00011695"/>
    <w:rsid w:val="00013745"/>
    <w:rsid w:val="00015AD5"/>
    <w:rsid w:val="00034E12"/>
    <w:rsid w:val="0003510C"/>
    <w:rsid w:val="00036AC8"/>
    <w:rsid w:val="000424CC"/>
    <w:rsid w:val="00043231"/>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63A85"/>
    <w:rsid w:val="00070A84"/>
    <w:rsid w:val="00070AA4"/>
    <w:rsid w:val="000733ED"/>
    <w:rsid w:val="00075420"/>
    <w:rsid w:val="0007659F"/>
    <w:rsid w:val="00077DD1"/>
    <w:rsid w:val="000805D9"/>
    <w:rsid w:val="00083918"/>
    <w:rsid w:val="00084DC2"/>
    <w:rsid w:val="00086433"/>
    <w:rsid w:val="00086FEF"/>
    <w:rsid w:val="00090537"/>
    <w:rsid w:val="00093256"/>
    <w:rsid w:val="00097CB8"/>
    <w:rsid w:val="000A1AE0"/>
    <w:rsid w:val="000A2336"/>
    <w:rsid w:val="000A2B92"/>
    <w:rsid w:val="000A43FA"/>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634D"/>
    <w:rsid w:val="000D76D2"/>
    <w:rsid w:val="000E4990"/>
    <w:rsid w:val="000E6FD8"/>
    <w:rsid w:val="000F0E52"/>
    <w:rsid w:val="000F1ECC"/>
    <w:rsid w:val="000F22CE"/>
    <w:rsid w:val="000F3A4E"/>
    <w:rsid w:val="000F4098"/>
    <w:rsid w:val="000F57CD"/>
    <w:rsid w:val="000F6CC0"/>
    <w:rsid w:val="00100AD4"/>
    <w:rsid w:val="00103BAB"/>
    <w:rsid w:val="0010401D"/>
    <w:rsid w:val="00105459"/>
    <w:rsid w:val="001070E3"/>
    <w:rsid w:val="00113B51"/>
    <w:rsid w:val="00115239"/>
    <w:rsid w:val="001156FE"/>
    <w:rsid w:val="00116768"/>
    <w:rsid w:val="00116CD2"/>
    <w:rsid w:val="00117D38"/>
    <w:rsid w:val="0012217A"/>
    <w:rsid w:val="00123830"/>
    <w:rsid w:val="001238BF"/>
    <w:rsid w:val="001242A0"/>
    <w:rsid w:val="00124917"/>
    <w:rsid w:val="001270E8"/>
    <w:rsid w:val="0012735B"/>
    <w:rsid w:val="001313C1"/>
    <w:rsid w:val="00131B12"/>
    <w:rsid w:val="001327AD"/>
    <w:rsid w:val="001328C7"/>
    <w:rsid w:val="00134756"/>
    <w:rsid w:val="00135BDE"/>
    <w:rsid w:val="001361E3"/>
    <w:rsid w:val="0014018C"/>
    <w:rsid w:val="001413A7"/>
    <w:rsid w:val="001420D5"/>
    <w:rsid w:val="001426D8"/>
    <w:rsid w:val="00143543"/>
    <w:rsid w:val="0014373C"/>
    <w:rsid w:val="00143FE5"/>
    <w:rsid w:val="00145460"/>
    <w:rsid w:val="00146CB7"/>
    <w:rsid w:val="00150C93"/>
    <w:rsid w:val="0015164C"/>
    <w:rsid w:val="0015293D"/>
    <w:rsid w:val="00153B22"/>
    <w:rsid w:val="00153F0F"/>
    <w:rsid w:val="001609F7"/>
    <w:rsid w:val="001622F7"/>
    <w:rsid w:val="00163976"/>
    <w:rsid w:val="00164085"/>
    <w:rsid w:val="001648EB"/>
    <w:rsid w:val="00164B2B"/>
    <w:rsid w:val="001652AA"/>
    <w:rsid w:val="0017052C"/>
    <w:rsid w:val="001705DF"/>
    <w:rsid w:val="00171225"/>
    <w:rsid w:val="00172A27"/>
    <w:rsid w:val="00173CB2"/>
    <w:rsid w:val="00174FFD"/>
    <w:rsid w:val="001758B2"/>
    <w:rsid w:val="00176D01"/>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F8E"/>
    <w:rsid w:val="00194FCE"/>
    <w:rsid w:val="001A177F"/>
    <w:rsid w:val="001A20A4"/>
    <w:rsid w:val="001A3067"/>
    <w:rsid w:val="001A326D"/>
    <w:rsid w:val="001A49DE"/>
    <w:rsid w:val="001A4D4C"/>
    <w:rsid w:val="001A6D3A"/>
    <w:rsid w:val="001A7021"/>
    <w:rsid w:val="001B357C"/>
    <w:rsid w:val="001B5873"/>
    <w:rsid w:val="001B5B1D"/>
    <w:rsid w:val="001B640C"/>
    <w:rsid w:val="001B7182"/>
    <w:rsid w:val="001C13DF"/>
    <w:rsid w:val="001C1FF6"/>
    <w:rsid w:val="001C29F7"/>
    <w:rsid w:val="001C2ED1"/>
    <w:rsid w:val="001C7959"/>
    <w:rsid w:val="001D03A1"/>
    <w:rsid w:val="001D202E"/>
    <w:rsid w:val="001D2E91"/>
    <w:rsid w:val="001D31E3"/>
    <w:rsid w:val="001D3FB2"/>
    <w:rsid w:val="001D4A7C"/>
    <w:rsid w:val="001E01C3"/>
    <w:rsid w:val="001E0967"/>
    <w:rsid w:val="001E0F87"/>
    <w:rsid w:val="001E471F"/>
    <w:rsid w:val="001E6958"/>
    <w:rsid w:val="001E7DE1"/>
    <w:rsid w:val="001F0D46"/>
    <w:rsid w:val="001F20ED"/>
    <w:rsid w:val="001F21D1"/>
    <w:rsid w:val="001F26E3"/>
    <w:rsid w:val="001F2BEF"/>
    <w:rsid w:val="001F3242"/>
    <w:rsid w:val="001F4DFE"/>
    <w:rsid w:val="001F6071"/>
    <w:rsid w:val="001F6217"/>
    <w:rsid w:val="001F668F"/>
    <w:rsid w:val="002000E7"/>
    <w:rsid w:val="002010A9"/>
    <w:rsid w:val="00201D49"/>
    <w:rsid w:val="002072A1"/>
    <w:rsid w:val="00210ECA"/>
    <w:rsid w:val="00211306"/>
    <w:rsid w:val="00212580"/>
    <w:rsid w:val="002135C6"/>
    <w:rsid w:val="0022018E"/>
    <w:rsid w:val="00221333"/>
    <w:rsid w:val="00221EA6"/>
    <w:rsid w:val="002227F6"/>
    <w:rsid w:val="0022534D"/>
    <w:rsid w:val="002257EC"/>
    <w:rsid w:val="002263AD"/>
    <w:rsid w:val="0022794C"/>
    <w:rsid w:val="00227CB8"/>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347"/>
    <w:rsid w:val="00271856"/>
    <w:rsid w:val="00272202"/>
    <w:rsid w:val="002728A6"/>
    <w:rsid w:val="00274A72"/>
    <w:rsid w:val="00281EFE"/>
    <w:rsid w:val="0028302E"/>
    <w:rsid w:val="00283DC2"/>
    <w:rsid w:val="00283F27"/>
    <w:rsid w:val="00286D89"/>
    <w:rsid w:val="00287A13"/>
    <w:rsid w:val="002911DB"/>
    <w:rsid w:val="0029200A"/>
    <w:rsid w:val="00292415"/>
    <w:rsid w:val="00294CEF"/>
    <w:rsid w:val="00295B71"/>
    <w:rsid w:val="002965DA"/>
    <w:rsid w:val="002A0E91"/>
    <w:rsid w:val="002A2629"/>
    <w:rsid w:val="002A2F57"/>
    <w:rsid w:val="002A49F9"/>
    <w:rsid w:val="002A4EA2"/>
    <w:rsid w:val="002A77AF"/>
    <w:rsid w:val="002A7AAB"/>
    <w:rsid w:val="002A7FC6"/>
    <w:rsid w:val="002B05A1"/>
    <w:rsid w:val="002B0667"/>
    <w:rsid w:val="002B09DB"/>
    <w:rsid w:val="002B134C"/>
    <w:rsid w:val="002B2BFB"/>
    <w:rsid w:val="002B3DA1"/>
    <w:rsid w:val="002B717E"/>
    <w:rsid w:val="002C33B9"/>
    <w:rsid w:val="002C3DA6"/>
    <w:rsid w:val="002C633E"/>
    <w:rsid w:val="002C76F0"/>
    <w:rsid w:val="002D21D8"/>
    <w:rsid w:val="002D3533"/>
    <w:rsid w:val="002D39C9"/>
    <w:rsid w:val="002D43E6"/>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3C42"/>
    <w:rsid w:val="002F4C40"/>
    <w:rsid w:val="00300218"/>
    <w:rsid w:val="0030021B"/>
    <w:rsid w:val="003023D7"/>
    <w:rsid w:val="00302F08"/>
    <w:rsid w:val="00304411"/>
    <w:rsid w:val="003047C7"/>
    <w:rsid w:val="00305277"/>
    <w:rsid w:val="00305C62"/>
    <w:rsid w:val="00307F4F"/>
    <w:rsid w:val="00311D20"/>
    <w:rsid w:val="003131D5"/>
    <w:rsid w:val="00313BF5"/>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7C84"/>
    <w:rsid w:val="00327D12"/>
    <w:rsid w:val="00327D6C"/>
    <w:rsid w:val="00331FE9"/>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976"/>
    <w:rsid w:val="00367EC5"/>
    <w:rsid w:val="00367FEC"/>
    <w:rsid w:val="003700A6"/>
    <w:rsid w:val="00372CDD"/>
    <w:rsid w:val="0037371C"/>
    <w:rsid w:val="00373784"/>
    <w:rsid w:val="00374096"/>
    <w:rsid w:val="00374EA4"/>
    <w:rsid w:val="00375620"/>
    <w:rsid w:val="00380538"/>
    <w:rsid w:val="00390303"/>
    <w:rsid w:val="0039054E"/>
    <w:rsid w:val="0039086B"/>
    <w:rsid w:val="00391E1C"/>
    <w:rsid w:val="00397E06"/>
    <w:rsid w:val="003A0A88"/>
    <w:rsid w:val="003A22C2"/>
    <w:rsid w:val="003A295D"/>
    <w:rsid w:val="003A4915"/>
    <w:rsid w:val="003A4E9E"/>
    <w:rsid w:val="003A538E"/>
    <w:rsid w:val="003A5435"/>
    <w:rsid w:val="003A5B04"/>
    <w:rsid w:val="003A6A4A"/>
    <w:rsid w:val="003A7649"/>
    <w:rsid w:val="003A78E4"/>
    <w:rsid w:val="003A7F7A"/>
    <w:rsid w:val="003B2BC7"/>
    <w:rsid w:val="003B459D"/>
    <w:rsid w:val="003B64A5"/>
    <w:rsid w:val="003C007E"/>
    <w:rsid w:val="003C1647"/>
    <w:rsid w:val="003C2723"/>
    <w:rsid w:val="003C2A5D"/>
    <w:rsid w:val="003C365D"/>
    <w:rsid w:val="003C3866"/>
    <w:rsid w:val="003C5427"/>
    <w:rsid w:val="003C58DA"/>
    <w:rsid w:val="003C6195"/>
    <w:rsid w:val="003C76B5"/>
    <w:rsid w:val="003D0F13"/>
    <w:rsid w:val="003D10CB"/>
    <w:rsid w:val="003D1FFD"/>
    <w:rsid w:val="003D3438"/>
    <w:rsid w:val="003D3CF0"/>
    <w:rsid w:val="003D55DD"/>
    <w:rsid w:val="003D5D18"/>
    <w:rsid w:val="003D60BA"/>
    <w:rsid w:val="003D7988"/>
    <w:rsid w:val="003E1D24"/>
    <w:rsid w:val="003E2333"/>
    <w:rsid w:val="003E2F75"/>
    <w:rsid w:val="003E39E0"/>
    <w:rsid w:val="003E5577"/>
    <w:rsid w:val="003E67D3"/>
    <w:rsid w:val="003F1AEC"/>
    <w:rsid w:val="003F28B4"/>
    <w:rsid w:val="003F31DB"/>
    <w:rsid w:val="003F47A0"/>
    <w:rsid w:val="003F66CF"/>
    <w:rsid w:val="003F7187"/>
    <w:rsid w:val="00400325"/>
    <w:rsid w:val="00400393"/>
    <w:rsid w:val="00400771"/>
    <w:rsid w:val="004016A0"/>
    <w:rsid w:val="00401AE1"/>
    <w:rsid w:val="004036B5"/>
    <w:rsid w:val="00403A58"/>
    <w:rsid w:val="004059E9"/>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7A15"/>
    <w:rsid w:val="00441DAA"/>
    <w:rsid w:val="00443CE9"/>
    <w:rsid w:val="00444CAA"/>
    <w:rsid w:val="00445830"/>
    <w:rsid w:val="0044627E"/>
    <w:rsid w:val="00450D39"/>
    <w:rsid w:val="0045141E"/>
    <w:rsid w:val="00452E17"/>
    <w:rsid w:val="00455E1A"/>
    <w:rsid w:val="00456E02"/>
    <w:rsid w:val="004571F2"/>
    <w:rsid w:val="0046081D"/>
    <w:rsid w:val="00465363"/>
    <w:rsid w:val="00470772"/>
    <w:rsid w:val="0047113F"/>
    <w:rsid w:val="004723EB"/>
    <w:rsid w:val="00472DCC"/>
    <w:rsid w:val="00476716"/>
    <w:rsid w:val="00476AE8"/>
    <w:rsid w:val="00480DBB"/>
    <w:rsid w:val="00482793"/>
    <w:rsid w:val="00484B6E"/>
    <w:rsid w:val="00484ECA"/>
    <w:rsid w:val="00485431"/>
    <w:rsid w:val="00485503"/>
    <w:rsid w:val="0048609C"/>
    <w:rsid w:val="00491549"/>
    <w:rsid w:val="00491550"/>
    <w:rsid w:val="00491905"/>
    <w:rsid w:val="00491BEE"/>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48FB"/>
    <w:rsid w:val="004D4A7A"/>
    <w:rsid w:val="004D57A5"/>
    <w:rsid w:val="004E244B"/>
    <w:rsid w:val="004E5C96"/>
    <w:rsid w:val="004E60DA"/>
    <w:rsid w:val="004E6F72"/>
    <w:rsid w:val="004F0FD3"/>
    <w:rsid w:val="004F1B65"/>
    <w:rsid w:val="004F6CB3"/>
    <w:rsid w:val="004F6D58"/>
    <w:rsid w:val="004F6E80"/>
    <w:rsid w:val="004F7F59"/>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5070"/>
    <w:rsid w:val="005260E2"/>
    <w:rsid w:val="0052718D"/>
    <w:rsid w:val="00530B94"/>
    <w:rsid w:val="00531159"/>
    <w:rsid w:val="00532787"/>
    <w:rsid w:val="00532B0C"/>
    <w:rsid w:val="00534CE4"/>
    <w:rsid w:val="00535961"/>
    <w:rsid w:val="00536AD5"/>
    <w:rsid w:val="00536BF6"/>
    <w:rsid w:val="00536FF1"/>
    <w:rsid w:val="00537FA1"/>
    <w:rsid w:val="005411F5"/>
    <w:rsid w:val="00543058"/>
    <w:rsid w:val="00543518"/>
    <w:rsid w:val="00544D87"/>
    <w:rsid w:val="005460CB"/>
    <w:rsid w:val="00550B5E"/>
    <w:rsid w:val="00557310"/>
    <w:rsid w:val="00560443"/>
    <w:rsid w:val="00560A09"/>
    <w:rsid w:val="005644A1"/>
    <w:rsid w:val="005650B0"/>
    <w:rsid w:val="0056516F"/>
    <w:rsid w:val="005665AE"/>
    <w:rsid w:val="005705A5"/>
    <w:rsid w:val="005706CD"/>
    <w:rsid w:val="00571CD6"/>
    <w:rsid w:val="005740D1"/>
    <w:rsid w:val="00574F10"/>
    <w:rsid w:val="005752F7"/>
    <w:rsid w:val="00576C16"/>
    <w:rsid w:val="005778D7"/>
    <w:rsid w:val="0058082E"/>
    <w:rsid w:val="00581DB3"/>
    <w:rsid w:val="00582526"/>
    <w:rsid w:val="005841D4"/>
    <w:rsid w:val="00585852"/>
    <w:rsid w:val="0059126D"/>
    <w:rsid w:val="00591682"/>
    <w:rsid w:val="00594ED0"/>
    <w:rsid w:val="005A05B9"/>
    <w:rsid w:val="005A0702"/>
    <w:rsid w:val="005A2A73"/>
    <w:rsid w:val="005A3942"/>
    <w:rsid w:val="005A420A"/>
    <w:rsid w:val="005A5C81"/>
    <w:rsid w:val="005A60F8"/>
    <w:rsid w:val="005B0A46"/>
    <w:rsid w:val="005B3565"/>
    <w:rsid w:val="005B542B"/>
    <w:rsid w:val="005B7543"/>
    <w:rsid w:val="005C0D7F"/>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58E6"/>
    <w:rsid w:val="00601067"/>
    <w:rsid w:val="00602DCB"/>
    <w:rsid w:val="00605AE7"/>
    <w:rsid w:val="00607AEC"/>
    <w:rsid w:val="00610CAD"/>
    <w:rsid w:val="00611883"/>
    <w:rsid w:val="00611DFA"/>
    <w:rsid w:val="006128F2"/>
    <w:rsid w:val="00612D1E"/>
    <w:rsid w:val="00614518"/>
    <w:rsid w:val="00616319"/>
    <w:rsid w:val="00625B98"/>
    <w:rsid w:val="00627C0D"/>
    <w:rsid w:val="00630C26"/>
    <w:rsid w:val="00632BB7"/>
    <w:rsid w:val="00634052"/>
    <w:rsid w:val="006350FF"/>
    <w:rsid w:val="0063524A"/>
    <w:rsid w:val="00635AD3"/>
    <w:rsid w:val="006405AC"/>
    <w:rsid w:val="00640D55"/>
    <w:rsid w:val="006418CC"/>
    <w:rsid w:val="00641983"/>
    <w:rsid w:val="00643D7E"/>
    <w:rsid w:val="00646458"/>
    <w:rsid w:val="00646597"/>
    <w:rsid w:val="006468B9"/>
    <w:rsid w:val="00651EC4"/>
    <w:rsid w:val="006525AD"/>
    <w:rsid w:val="006538B1"/>
    <w:rsid w:val="00653B99"/>
    <w:rsid w:val="00655A4B"/>
    <w:rsid w:val="00656D7D"/>
    <w:rsid w:val="00657293"/>
    <w:rsid w:val="006576AA"/>
    <w:rsid w:val="0066392D"/>
    <w:rsid w:val="00663FFB"/>
    <w:rsid w:val="00666420"/>
    <w:rsid w:val="00672F4E"/>
    <w:rsid w:val="00674A4F"/>
    <w:rsid w:val="00674B64"/>
    <w:rsid w:val="006759F8"/>
    <w:rsid w:val="00681C81"/>
    <w:rsid w:val="00682BE1"/>
    <w:rsid w:val="006838BF"/>
    <w:rsid w:val="006856BE"/>
    <w:rsid w:val="00687C84"/>
    <w:rsid w:val="00687E1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6F72"/>
    <w:rsid w:val="006E0D51"/>
    <w:rsid w:val="006E37C5"/>
    <w:rsid w:val="006E49E9"/>
    <w:rsid w:val="006E6224"/>
    <w:rsid w:val="006E704A"/>
    <w:rsid w:val="006F0287"/>
    <w:rsid w:val="006F23A9"/>
    <w:rsid w:val="006F2D88"/>
    <w:rsid w:val="006F341B"/>
    <w:rsid w:val="006F3F66"/>
    <w:rsid w:val="006F41DC"/>
    <w:rsid w:val="00700E1C"/>
    <w:rsid w:val="00701968"/>
    <w:rsid w:val="00705319"/>
    <w:rsid w:val="00705760"/>
    <w:rsid w:val="00706F87"/>
    <w:rsid w:val="00707594"/>
    <w:rsid w:val="007112F1"/>
    <w:rsid w:val="00711804"/>
    <w:rsid w:val="0071273B"/>
    <w:rsid w:val="007229F6"/>
    <w:rsid w:val="0072324F"/>
    <w:rsid w:val="00723652"/>
    <w:rsid w:val="0072552B"/>
    <w:rsid w:val="00726467"/>
    <w:rsid w:val="00726635"/>
    <w:rsid w:val="00733A3F"/>
    <w:rsid w:val="00734EB4"/>
    <w:rsid w:val="00735BD3"/>
    <w:rsid w:val="007366EA"/>
    <w:rsid w:val="0073686C"/>
    <w:rsid w:val="007401BD"/>
    <w:rsid w:val="00740B41"/>
    <w:rsid w:val="007423F9"/>
    <w:rsid w:val="00742EA4"/>
    <w:rsid w:val="00743069"/>
    <w:rsid w:val="007439F9"/>
    <w:rsid w:val="00743CFB"/>
    <w:rsid w:val="00744C08"/>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0AD"/>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633F"/>
    <w:rsid w:val="0078656F"/>
    <w:rsid w:val="00787EE3"/>
    <w:rsid w:val="00791D93"/>
    <w:rsid w:val="0079385B"/>
    <w:rsid w:val="00794225"/>
    <w:rsid w:val="00794D52"/>
    <w:rsid w:val="007952A0"/>
    <w:rsid w:val="00796EEA"/>
    <w:rsid w:val="007A04B1"/>
    <w:rsid w:val="007A06FD"/>
    <w:rsid w:val="007A3FE5"/>
    <w:rsid w:val="007A55DA"/>
    <w:rsid w:val="007A6895"/>
    <w:rsid w:val="007A6B39"/>
    <w:rsid w:val="007B2C9D"/>
    <w:rsid w:val="007B318A"/>
    <w:rsid w:val="007B3E6B"/>
    <w:rsid w:val="007B4AF6"/>
    <w:rsid w:val="007C01E9"/>
    <w:rsid w:val="007C0BDE"/>
    <w:rsid w:val="007C10D1"/>
    <w:rsid w:val="007C1DEA"/>
    <w:rsid w:val="007D3000"/>
    <w:rsid w:val="007D36D8"/>
    <w:rsid w:val="007D386C"/>
    <w:rsid w:val="007D3ACB"/>
    <w:rsid w:val="007D56DD"/>
    <w:rsid w:val="007D5C86"/>
    <w:rsid w:val="007E0139"/>
    <w:rsid w:val="007E26BA"/>
    <w:rsid w:val="007E27A7"/>
    <w:rsid w:val="007E5B94"/>
    <w:rsid w:val="007E6115"/>
    <w:rsid w:val="007E69C2"/>
    <w:rsid w:val="007F0D85"/>
    <w:rsid w:val="007F1C46"/>
    <w:rsid w:val="007F235A"/>
    <w:rsid w:val="007F3C40"/>
    <w:rsid w:val="007F49BC"/>
    <w:rsid w:val="007F59E7"/>
    <w:rsid w:val="007F6B9D"/>
    <w:rsid w:val="00803F87"/>
    <w:rsid w:val="008065BD"/>
    <w:rsid w:val="00807453"/>
    <w:rsid w:val="00807E85"/>
    <w:rsid w:val="00807FE2"/>
    <w:rsid w:val="00810A54"/>
    <w:rsid w:val="008111B5"/>
    <w:rsid w:val="00815250"/>
    <w:rsid w:val="0082091C"/>
    <w:rsid w:val="00820D19"/>
    <w:rsid w:val="00820DF5"/>
    <w:rsid w:val="00822D84"/>
    <w:rsid w:val="00824571"/>
    <w:rsid w:val="008247D2"/>
    <w:rsid w:val="00827F6E"/>
    <w:rsid w:val="008313D6"/>
    <w:rsid w:val="0083156E"/>
    <w:rsid w:val="0083310F"/>
    <w:rsid w:val="00833118"/>
    <w:rsid w:val="00834F58"/>
    <w:rsid w:val="00835311"/>
    <w:rsid w:val="008405A6"/>
    <w:rsid w:val="0084276C"/>
    <w:rsid w:val="00843181"/>
    <w:rsid w:val="008450C4"/>
    <w:rsid w:val="00846CAC"/>
    <w:rsid w:val="0085142F"/>
    <w:rsid w:val="008535CD"/>
    <w:rsid w:val="00855049"/>
    <w:rsid w:val="00857FD9"/>
    <w:rsid w:val="0086108E"/>
    <w:rsid w:val="0086292B"/>
    <w:rsid w:val="008638B5"/>
    <w:rsid w:val="00863BC3"/>
    <w:rsid w:val="008640EE"/>
    <w:rsid w:val="00864EF1"/>
    <w:rsid w:val="00865D79"/>
    <w:rsid w:val="00866977"/>
    <w:rsid w:val="00867307"/>
    <w:rsid w:val="00867A20"/>
    <w:rsid w:val="00870986"/>
    <w:rsid w:val="0087150A"/>
    <w:rsid w:val="008778B8"/>
    <w:rsid w:val="00882124"/>
    <w:rsid w:val="00882715"/>
    <w:rsid w:val="008839A9"/>
    <w:rsid w:val="0088531F"/>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BD2"/>
    <w:rsid w:val="008A7E79"/>
    <w:rsid w:val="008B0C80"/>
    <w:rsid w:val="008B12C6"/>
    <w:rsid w:val="008B242E"/>
    <w:rsid w:val="008B50C8"/>
    <w:rsid w:val="008B5132"/>
    <w:rsid w:val="008B59B3"/>
    <w:rsid w:val="008B62F8"/>
    <w:rsid w:val="008B766D"/>
    <w:rsid w:val="008B78DD"/>
    <w:rsid w:val="008C0425"/>
    <w:rsid w:val="008C1F68"/>
    <w:rsid w:val="008C5FF7"/>
    <w:rsid w:val="008D082C"/>
    <w:rsid w:val="008D1D24"/>
    <w:rsid w:val="008D2CDF"/>
    <w:rsid w:val="008D43E5"/>
    <w:rsid w:val="008E13AB"/>
    <w:rsid w:val="008E1DB7"/>
    <w:rsid w:val="008E5C20"/>
    <w:rsid w:val="008E6B6E"/>
    <w:rsid w:val="008E7063"/>
    <w:rsid w:val="008F01D4"/>
    <w:rsid w:val="008F04E5"/>
    <w:rsid w:val="008F53EF"/>
    <w:rsid w:val="008F5559"/>
    <w:rsid w:val="008F61CD"/>
    <w:rsid w:val="00900CA0"/>
    <w:rsid w:val="00903206"/>
    <w:rsid w:val="009041F5"/>
    <w:rsid w:val="00912F79"/>
    <w:rsid w:val="009145FC"/>
    <w:rsid w:val="00914AA4"/>
    <w:rsid w:val="00915980"/>
    <w:rsid w:val="009163A3"/>
    <w:rsid w:val="00917E9A"/>
    <w:rsid w:val="009222CC"/>
    <w:rsid w:val="0092392E"/>
    <w:rsid w:val="00923E87"/>
    <w:rsid w:val="00924FBA"/>
    <w:rsid w:val="0092665E"/>
    <w:rsid w:val="0093076B"/>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103D"/>
    <w:rsid w:val="00962198"/>
    <w:rsid w:val="009621CE"/>
    <w:rsid w:val="00965D9A"/>
    <w:rsid w:val="009660F5"/>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69A"/>
    <w:rsid w:val="00986A5B"/>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4DF"/>
    <w:rsid w:val="009C04FB"/>
    <w:rsid w:val="009C1EDD"/>
    <w:rsid w:val="009C2A38"/>
    <w:rsid w:val="009C3377"/>
    <w:rsid w:val="009C362E"/>
    <w:rsid w:val="009C434A"/>
    <w:rsid w:val="009C5C96"/>
    <w:rsid w:val="009D04AB"/>
    <w:rsid w:val="009D10E1"/>
    <w:rsid w:val="009D1FF2"/>
    <w:rsid w:val="009D2044"/>
    <w:rsid w:val="009D2285"/>
    <w:rsid w:val="009D3AFE"/>
    <w:rsid w:val="009D4A46"/>
    <w:rsid w:val="009D5CA4"/>
    <w:rsid w:val="009D79D3"/>
    <w:rsid w:val="009E252C"/>
    <w:rsid w:val="009E39A4"/>
    <w:rsid w:val="009E4370"/>
    <w:rsid w:val="009E451E"/>
    <w:rsid w:val="009E4B42"/>
    <w:rsid w:val="009E57E2"/>
    <w:rsid w:val="009F0855"/>
    <w:rsid w:val="00A024F0"/>
    <w:rsid w:val="00A039DD"/>
    <w:rsid w:val="00A044D9"/>
    <w:rsid w:val="00A04996"/>
    <w:rsid w:val="00A04E4C"/>
    <w:rsid w:val="00A055A2"/>
    <w:rsid w:val="00A0689B"/>
    <w:rsid w:val="00A11DFF"/>
    <w:rsid w:val="00A13AD0"/>
    <w:rsid w:val="00A13CDB"/>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47C48"/>
    <w:rsid w:val="00A562C0"/>
    <w:rsid w:val="00A609CE"/>
    <w:rsid w:val="00A6105C"/>
    <w:rsid w:val="00A61E42"/>
    <w:rsid w:val="00A63B9A"/>
    <w:rsid w:val="00A64530"/>
    <w:rsid w:val="00A708F9"/>
    <w:rsid w:val="00A7416D"/>
    <w:rsid w:val="00A747BA"/>
    <w:rsid w:val="00A750B6"/>
    <w:rsid w:val="00A77416"/>
    <w:rsid w:val="00A80463"/>
    <w:rsid w:val="00A828DA"/>
    <w:rsid w:val="00A84953"/>
    <w:rsid w:val="00A85934"/>
    <w:rsid w:val="00A90698"/>
    <w:rsid w:val="00A924F0"/>
    <w:rsid w:val="00A93193"/>
    <w:rsid w:val="00A9588B"/>
    <w:rsid w:val="00A95C37"/>
    <w:rsid w:val="00A96DDD"/>
    <w:rsid w:val="00A97427"/>
    <w:rsid w:val="00AA022F"/>
    <w:rsid w:val="00AA08B8"/>
    <w:rsid w:val="00AA13D8"/>
    <w:rsid w:val="00AA5969"/>
    <w:rsid w:val="00AA5AAF"/>
    <w:rsid w:val="00AA5D62"/>
    <w:rsid w:val="00AA67EF"/>
    <w:rsid w:val="00AB0D5C"/>
    <w:rsid w:val="00AB21DE"/>
    <w:rsid w:val="00AB2795"/>
    <w:rsid w:val="00AB27ED"/>
    <w:rsid w:val="00AB3043"/>
    <w:rsid w:val="00AB572B"/>
    <w:rsid w:val="00AB582D"/>
    <w:rsid w:val="00AB6D41"/>
    <w:rsid w:val="00AB718C"/>
    <w:rsid w:val="00AB7C54"/>
    <w:rsid w:val="00AC0192"/>
    <w:rsid w:val="00AC1BBF"/>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C55"/>
    <w:rsid w:val="00AE3039"/>
    <w:rsid w:val="00AE3536"/>
    <w:rsid w:val="00AE4C19"/>
    <w:rsid w:val="00AE5E2C"/>
    <w:rsid w:val="00AE639D"/>
    <w:rsid w:val="00AE64DC"/>
    <w:rsid w:val="00AF2213"/>
    <w:rsid w:val="00AF2297"/>
    <w:rsid w:val="00AF4565"/>
    <w:rsid w:val="00AF4EF5"/>
    <w:rsid w:val="00AF5443"/>
    <w:rsid w:val="00AF559D"/>
    <w:rsid w:val="00AF64B5"/>
    <w:rsid w:val="00AF7F03"/>
    <w:rsid w:val="00B00651"/>
    <w:rsid w:val="00B00E4F"/>
    <w:rsid w:val="00B017A2"/>
    <w:rsid w:val="00B04F63"/>
    <w:rsid w:val="00B05D2B"/>
    <w:rsid w:val="00B07308"/>
    <w:rsid w:val="00B10A39"/>
    <w:rsid w:val="00B11138"/>
    <w:rsid w:val="00B12B68"/>
    <w:rsid w:val="00B12D28"/>
    <w:rsid w:val="00B13408"/>
    <w:rsid w:val="00B13D02"/>
    <w:rsid w:val="00B16D82"/>
    <w:rsid w:val="00B17809"/>
    <w:rsid w:val="00B2291D"/>
    <w:rsid w:val="00B23747"/>
    <w:rsid w:val="00B23862"/>
    <w:rsid w:val="00B238C5"/>
    <w:rsid w:val="00B25FB0"/>
    <w:rsid w:val="00B267F8"/>
    <w:rsid w:val="00B27B42"/>
    <w:rsid w:val="00B32758"/>
    <w:rsid w:val="00B342C1"/>
    <w:rsid w:val="00B35A93"/>
    <w:rsid w:val="00B35CE2"/>
    <w:rsid w:val="00B36393"/>
    <w:rsid w:val="00B3755A"/>
    <w:rsid w:val="00B40E81"/>
    <w:rsid w:val="00B41403"/>
    <w:rsid w:val="00B43394"/>
    <w:rsid w:val="00B4361D"/>
    <w:rsid w:val="00B44FBD"/>
    <w:rsid w:val="00B50747"/>
    <w:rsid w:val="00B526FE"/>
    <w:rsid w:val="00B5538E"/>
    <w:rsid w:val="00B5553E"/>
    <w:rsid w:val="00B5665D"/>
    <w:rsid w:val="00B566AC"/>
    <w:rsid w:val="00B614E7"/>
    <w:rsid w:val="00B63025"/>
    <w:rsid w:val="00B64ED8"/>
    <w:rsid w:val="00B65414"/>
    <w:rsid w:val="00B72898"/>
    <w:rsid w:val="00B8048A"/>
    <w:rsid w:val="00B83126"/>
    <w:rsid w:val="00B83205"/>
    <w:rsid w:val="00B83231"/>
    <w:rsid w:val="00B83BC9"/>
    <w:rsid w:val="00B85565"/>
    <w:rsid w:val="00B85DBC"/>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914"/>
    <w:rsid w:val="00BC4FAB"/>
    <w:rsid w:val="00BC4FBC"/>
    <w:rsid w:val="00BC7299"/>
    <w:rsid w:val="00BC7367"/>
    <w:rsid w:val="00BD1221"/>
    <w:rsid w:val="00BD1FE0"/>
    <w:rsid w:val="00BD2414"/>
    <w:rsid w:val="00BD2A4E"/>
    <w:rsid w:val="00BD2EC6"/>
    <w:rsid w:val="00BD5C61"/>
    <w:rsid w:val="00BD68A1"/>
    <w:rsid w:val="00BE0660"/>
    <w:rsid w:val="00BE0A16"/>
    <w:rsid w:val="00BE14C6"/>
    <w:rsid w:val="00BE38C4"/>
    <w:rsid w:val="00BE3CB1"/>
    <w:rsid w:val="00BE4329"/>
    <w:rsid w:val="00BE5277"/>
    <w:rsid w:val="00BF00BD"/>
    <w:rsid w:val="00BF0F98"/>
    <w:rsid w:val="00BF5ABA"/>
    <w:rsid w:val="00BF5D7F"/>
    <w:rsid w:val="00BF7259"/>
    <w:rsid w:val="00C001FF"/>
    <w:rsid w:val="00C00263"/>
    <w:rsid w:val="00C009CF"/>
    <w:rsid w:val="00C046B0"/>
    <w:rsid w:val="00C05F61"/>
    <w:rsid w:val="00C07B91"/>
    <w:rsid w:val="00C10129"/>
    <w:rsid w:val="00C11FDD"/>
    <w:rsid w:val="00C161B5"/>
    <w:rsid w:val="00C16D44"/>
    <w:rsid w:val="00C23369"/>
    <w:rsid w:val="00C24C84"/>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2457"/>
    <w:rsid w:val="00C44BE2"/>
    <w:rsid w:val="00C4643D"/>
    <w:rsid w:val="00C51399"/>
    <w:rsid w:val="00C51BE1"/>
    <w:rsid w:val="00C52436"/>
    <w:rsid w:val="00C52F31"/>
    <w:rsid w:val="00C561E9"/>
    <w:rsid w:val="00C610C8"/>
    <w:rsid w:val="00C6196A"/>
    <w:rsid w:val="00C62161"/>
    <w:rsid w:val="00C62DBE"/>
    <w:rsid w:val="00C643B5"/>
    <w:rsid w:val="00C6467C"/>
    <w:rsid w:val="00C656B0"/>
    <w:rsid w:val="00C6769E"/>
    <w:rsid w:val="00C721A5"/>
    <w:rsid w:val="00C72371"/>
    <w:rsid w:val="00C72C9D"/>
    <w:rsid w:val="00C7423C"/>
    <w:rsid w:val="00C751F6"/>
    <w:rsid w:val="00C75E67"/>
    <w:rsid w:val="00C76519"/>
    <w:rsid w:val="00C76BDC"/>
    <w:rsid w:val="00C76D3A"/>
    <w:rsid w:val="00C77975"/>
    <w:rsid w:val="00C82C1A"/>
    <w:rsid w:val="00C8407F"/>
    <w:rsid w:val="00C8428E"/>
    <w:rsid w:val="00C85324"/>
    <w:rsid w:val="00C87D31"/>
    <w:rsid w:val="00C9015B"/>
    <w:rsid w:val="00C91A5F"/>
    <w:rsid w:val="00C937D6"/>
    <w:rsid w:val="00C95D66"/>
    <w:rsid w:val="00C9639F"/>
    <w:rsid w:val="00CA25E7"/>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621C"/>
    <w:rsid w:val="00CC7103"/>
    <w:rsid w:val="00CC791B"/>
    <w:rsid w:val="00CD280E"/>
    <w:rsid w:val="00CD4275"/>
    <w:rsid w:val="00CE39FA"/>
    <w:rsid w:val="00CE3A7D"/>
    <w:rsid w:val="00CF05B8"/>
    <w:rsid w:val="00CF3D0C"/>
    <w:rsid w:val="00CF51CB"/>
    <w:rsid w:val="00D0138A"/>
    <w:rsid w:val="00D02F8C"/>
    <w:rsid w:val="00D06836"/>
    <w:rsid w:val="00D102C0"/>
    <w:rsid w:val="00D129F6"/>
    <w:rsid w:val="00D13936"/>
    <w:rsid w:val="00D141C8"/>
    <w:rsid w:val="00D14DF6"/>
    <w:rsid w:val="00D17555"/>
    <w:rsid w:val="00D2105E"/>
    <w:rsid w:val="00D22B78"/>
    <w:rsid w:val="00D2326B"/>
    <w:rsid w:val="00D248ED"/>
    <w:rsid w:val="00D24977"/>
    <w:rsid w:val="00D24DE7"/>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705FE"/>
    <w:rsid w:val="00D724E1"/>
    <w:rsid w:val="00D72BED"/>
    <w:rsid w:val="00D73269"/>
    <w:rsid w:val="00D7373E"/>
    <w:rsid w:val="00D74CF1"/>
    <w:rsid w:val="00D750F3"/>
    <w:rsid w:val="00D7599D"/>
    <w:rsid w:val="00D75F9F"/>
    <w:rsid w:val="00D77340"/>
    <w:rsid w:val="00D77F42"/>
    <w:rsid w:val="00D8185F"/>
    <w:rsid w:val="00D82E68"/>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6EE3"/>
    <w:rsid w:val="00DA7B97"/>
    <w:rsid w:val="00DB4F6D"/>
    <w:rsid w:val="00DB548E"/>
    <w:rsid w:val="00DB5AFF"/>
    <w:rsid w:val="00DB6D73"/>
    <w:rsid w:val="00DB786A"/>
    <w:rsid w:val="00DC249E"/>
    <w:rsid w:val="00DC25E6"/>
    <w:rsid w:val="00DC2AAE"/>
    <w:rsid w:val="00DC2B76"/>
    <w:rsid w:val="00DC3D1F"/>
    <w:rsid w:val="00DC6EE7"/>
    <w:rsid w:val="00DC7631"/>
    <w:rsid w:val="00DD016D"/>
    <w:rsid w:val="00DD051B"/>
    <w:rsid w:val="00DD0B04"/>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2B92"/>
    <w:rsid w:val="00E62BEC"/>
    <w:rsid w:val="00E6526A"/>
    <w:rsid w:val="00E6624F"/>
    <w:rsid w:val="00E75978"/>
    <w:rsid w:val="00E75CA9"/>
    <w:rsid w:val="00E767E2"/>
    <w:rsid w:val="00E76B4A"/>
    <w:rsid w:val="00E77BF2"/>
    <w:rsid w:val="00E827DD"/>
    <w:rsid w:val="00E8286F"/>
    <w:rsid w:val="00E833E8"/>
    <w:rsid w:val="00E8344C"/>
    <w:rsid w:val="00E836CB"/>
    <w:rsid w:val="00E83761"/>
    <w:rsid w:val="00E846CE"/>
    <w:rsid w:val="00E84E6A"/>
    <w:rsid w:val="00E862CF"/>
    <w:rsid w:val="00E87E33"/>
    <w:rsid w:val="00E97BC2"/>
    <w:rsid w:val="00EA29BA"/>
    <w:rsid w:val="00EA34C5"/>
    <w:rsid w:val="00EA53A9"/>
    <w:rsid w:val="00EB1A3D"/>
    <w:rsid w:val="00EB1CCD"/>
    <w:rsid w:val="00EB1D9E"/>
    <w:rsid w:val="00EB465E"/>
    <w:rsid w:val="00EB484E"/>
    <w:rsid w:val="00EB68FB"/>
    <w:rsid w:val="00EB6E63"/>
    <w:rsid w:val="00EB7D81"/>
    <w:rsid w:val="00EC19F7"/>
    <w:rsid w:val="00EC3739"/>
    <w:rsid w:val="00EC37DF"/>
    <w:rsid w:val="00EC38A3"/>
    <w:rsid w:val="00EC5403"/>
    <w:rsid w:val="00EC6A51"/>
    <w:rsid w:val="00EC7AB4"/>
    <w:rsid w:val="00ED04AD"/>
    <w:rsid w:val="00ED6B92"/>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2B1"/>
    <w:rsid w:val="00EF2E14"/>
    <w:rsid w:val="00EF51BA"/>
    <w:rsid w:val="00EF64EA"/>
    <w:rsid w:val="00F00F72"/>
    <w:rsid w:val="00F0160E"/>
    <w:rsid w:val="00F0256A"/>
    <w:rsid w:val="00F049E4"/>
    <w:rsid w:val="00F04BFF"/>
    <w:rsid w:val="00F05A91"/>
    <w:rsid w:val="00F100CD"/>
    <w:rsid w:val="00F11C2B"/>
    <w:rsid w:val="00F11F8A"/>
    <w:rsid w:val="00F12001"/>
    <w:rsid w:val="00F12429"/>
    <w:rsid w:val="00F1559F"/>
    <w:rsid w:val="00F16977"/>
    <w:rsid w:val="00F16FEF"/>
    <w:rsid w:val="00F17429"/>
    <w:rsid w:val="00F17C18"/>
    <w:rsid w:val="00F20A22"/>
    <w:rsid w:val="00F21C0D"/>
    <w:rsid w:val="00F24533"/>
    <w:rsid w:val="00F26027"/>
    <w:rsid w:val="00F26E7E"/>
    <w:rsid w:val="00F2735F"/>
    <w:rsid w:val="00F30539"/>
    <w:rsid w:val="00F3097B"/>
    <w:rsid w:val="00F30ED8"/>
    <w:rsid w:val="00F32013"/>
    <w:rsid w:val="00F331A8"/>
    <w:rsid w:val="00F33B83"/>
    <w:rsid w:val="00F34DCC"/>
    <w:rsid w:val="00F35C49"/>
    <w:rsid w:val="00F35FAC"/>
    <w:rsid w:val="00F41D17"/>
    <w:rsid w:val="00F42F85"/>
    <w:rsid w:val="00F434D5"/>
    <w:rsid w:val="00F43BAF"/>
    <w:rsid w:val="00F45012"/>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60C6B"/>
    <w:rsid w:val="00F62588"/>
    <w:rsid w:val="00F6344B"/>
    <w:rsid w:val="00F638A4"/>
    <w:rsid w:val="00F64411"/>
    <w:rsid w:val="00F7211E"/>
    <w:rsid w:val="00F72677"/>
    <w:rsid w:val="00F731BB"/>
    <w:rsid w:val="00F73343"/>
    <w:rsid w:val="00F73609"/>
    <w:rsid w:val="00F74E6C"/>
    <w:rsid w:val="00F75190"/>
    <w:rsid w:val="00F80342"/>
    <w:rsid w:val="00F80458"/>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D00"/>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33B5"/>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0"/>
    <w:uiPriority w:val="9"/>
    <w:semiHidden/>
    <w:unhideWhenUsed/>
    <w:qFormat/>
    <w:rsid w:val="007D36D8"/>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character" w:customStyle="1" w:styleId="30">
    <w:name w:val="标题 3 字符"/>
    <w:basedOn w:val="a0"/>
    <w:link w:val="3"/>
    <w:uiPriority w:val="9"/>
    <w:semiHidden/>
    <w:rsid w:val="007D36D8"/>
    <w:rPr>
      <w:rFonts w:ascii="Calibri" w:hAnsi="Calibri" w:cs="黑体"/>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433499">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news-and-events/news/ed-sheeran-tours-with-roe-visual-center-stag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roevisual.com/en/" TargetMode="External"/><Relationship Id="rId4" Type="http://schemas.openxmlformats.org/officeDocument/2006/relationships/styles" Target="styles.xml"/><Relationship Id="rId9" Type="http://schemas.openxmlformats.org/officeDocument/2006/relationships/hyperlink" Target="https://www.coloneltomtourin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4736</TotalTime>
  <Pages>2</Pages>
  <Words>536</Words>
  <Characters>3058</Characters>
  <Application>Microsoft Office Word</Application>
  <DocSecurity>0</DocSecurity>
  <Lines>25</Lines>
  <Paragraphs>7</Paragraphs>
  <ScaleCrop>false</ScaleCrop>
  <Company>湘慧科技</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468</cp:revision>
  <cp:lastPrinted>2021-06-08T08:08:00Z</cp:lastPrinted>
  <dcterms:created xsi:type="dcterms:W3CDTF">2022-02-04T20:58:00Z</dcterms:created>
  <dcterms:modified xsi:type="dcterms:W3CDTF">2022-09-13T05:35:00Z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